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94"/>
        <w:rPr>
          <w:b w:val="0"/>
          <w:sz w:val="20"/>
        </w:rPr>
      </w:pPr>
      <w:r>
        <w:rPr>
          <w:b w:val="0"/>
          <w:sz w:val="20"/>
        </w:rPr>
        <w:pict>
          <v:group style="width:485.3pt;height:98.9pt;mso-position-horizontal-relative:char;mso-position-vertical-relative:line" coordorigin="0,0" coordsize="9706,1978">
            <v:rect style="position:absolute;left:28;top:0;width:44;height:44" filled="true" fillcolor="#000000" stroked="false">
              <v:fill type="solid"/>
            </v:rect>
            <v:line style="position:absolute" from="72,22" to="1954,22" stroked="true" strokeweight="2.16pt" strokecolor="#000000">
              <v:stroke dashstyle="solid"/>
            </v:line>
            <v:rect style="position:absolute;left:1953;top:0;width:44;height:44" filled="true" fillcolor="#000000" stroked="false">
              <v:fill type="solid"/>
            </v:rect>
            <v:line style="position:absolute" from="1997,22" to="9662,22" stroked="true" strokeweight="2.16pt" strokecolor="#000000">
              <v:stroke dashstyle="solid"/>
            </v:line>
            <v:rect style="position:absolute;left:9662;top:0;width:44;height:44" filled="true" fillcolor="#000000" stroked="false">
              <v:fill type="solid"/>
            </v:rect>
            <v:rect style="position:absolute;left:28;top:1934;width:44;height:44" filled="true" fillcolor="#000000" stroked="false">
              <v:fill type="solid"/>
            </v:rect>
            <v:line style="position:absolute" from="72,1956" to="1954,1956" stroked="true" strokeweight="2.16pt" strokecolor="#000000">
              <v:stroke dashstyle="solid"/>
            </v:line>
            <v:rect style="position:absolute;left:1953;top:1934;width:44;height:44" filled="true" fillcolor="#000000" stroked="false">
              <v:fill type="solid"/>
            </v:rect>
            <v:line style="position:absolute" from="1997,1956" to="9662,1956" stroked="true" strokeweight="2.16pt" strokecolor="#000000">
              <v:stroke dashstyle="solid"/>
            </v:line>
            <v:rect style="position:absolute;left:9662;top:1934;width:44;height:44" filled="true" fillcolor="#000000" stroked="false">
              <v:fill type="solid"/>
            </v:rect>
            <v:shape style="position:absolute;left:0;top:91;width:1805;height:182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706;height:1978" type="#_x0000_t202" filled="false" stroked="false">
              <v:textbox inset="0,0,0,0">
                <w:txbxContent>
                  <w:p>
                    <w:pPr>
                      <w:spacing w:before="39"/>
                      <w:ind w:left="2777" w:right="822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FUDBALSKI SAVEZ PODRUČJA ZRENJANIN</w:t>
                    </w:r>
                  </w:p>
                  <w:p>
                    <w:pPr>
                      <w:spacing w:before="1"/>
                      <w:ind w:left="4008" w:right="204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Adresa: Makedonska 11, 23000 Zrenjanin, Tel/faks: 023/561-319,</w:t>
                    </w:r>
                  </w:p>
                  <w:p>
                    <w:pPr>
                      <w:spacing w:before="1"/>
                      <w:ind w:left="2777" w:right="818" w:firstLine="0"/>
                      <w:jc w:val="center"/>
                      <w:rPr>
                        <w:b/>
                        <w:sz w:val="20"/>
                      </w:rPr>
                    </w:pPr>
                    <w:hyperlink r:id="rId6">
                      <w:r>
                        <w:rPr>
                          <w:b/>
                          <w:sz w:val="20"/>
                        </w:rPr>
                        <w:t>fspzr@open.telekom.rs, </w:t>
                      </w:r>
                    </w:hyperlink>
                    <w:hyperlink r:id="rId7">
                      <w:r>
                        <w:rPr>
                          <w:b/>
                          <w:sz w:val="20"/>
                        </w:rPr>
                        <w:t>www.fspzrenjanin.org.rs</w:t>
                      </w:r>
                    </w:hyperlink>
                  </w:p>
                  <w:p>
                    <w:pPr>
                      <w:spacing w:before="2"/>
                      <w:ind w:left="2777" w:right="819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tekući račun: 330-17000016-22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BodyText"/>
        <w:spacing w:before="90"/>
        <w:ind w:left="1536" w:right="1536"/>
        <w:jc w:val="center"/>
      </w:pPr>
      <w:r>
        <w:rPr/>
        <w:t>SPECIFIKACIJA TROŠKOVA SLUŽBENIH LICA NA UTAKMICAMA</w:t>
      </w:r>
    </w:p>
    <w:p>
      <w:pPr>
        <w:pStyle w:val="BodyText"/>
        <w:spacing w:before="3"/>
        <w:ind w:left="1524" w:right="1536"/>
        <w:jc w:val="center"/>
      </w:pPr>
      <w:r>
        <w:rPr/>
        <w:t>PODRUČNE FUDBALSKE LIGE - ZRENJANIN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7136" w:val="left" w:leader="none"/>
          <w:tab w:pos="8173" w:val="left" w:leader="none"/>
          <w:tab w:pos="10644" w:val="left" w:leader="none"/>
        </w:tabs>
        <w:ind w:left="860"/>
      </w:pPr>
      <w:r>
        <w:rPr/>
        <w:t>UTAKMICA</w:t>
      </w:r>
      <w:r>
        <w:rPr>
          <w:u w:val="single"/>
        </w:rPr>
        <w:t> </w:t>
        <w:tab/>
      </w:r>
      <w:r>
        <w:rPr>
          <w:spacing w:val="-3"/>
        </w:rPr>
        <w:t>kolo</w:t>
      </w:r>
      <w:r>
        <w:rPr>
          <w:spacing w:val="-3"/>
          <w:u w:val="single"/>
        </w:rPr>
        <w:t> </w:t>
        <w:tab/>
      </w:r>
      <w:r>
        <w:rPr/>
        <w:t>datum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1"/>
        <w:gridCol w:w="1579"/>
        <w:gridCol w:w="1584"/>
        <w:gridCol w:w="1584"/>
        <w:gridCol w:w="1579"/>
        <w:gridCol w:w="1584"/>
      </w:tblGrid>
      <w:tr>
        <w:trPr>
          <w:trHeight w:val="551" w:hRule="atLeast"/>
        </w:trPr>
        <w:tc>
          <w:tcPr>
            <w:tcW w:w="2611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vrsta troškova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Glavni</w:t>
            </w:r>
          </w:p>
          <w:p>
            <w:pPr>
              <w:pStyle w:val="TableParagraph"/>
              <w:spacing w:line="257" w:lineRule="exact" w:before="2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sudija</w:t>
            </w:r>
          </w:p>
        </w:tc>
        <w:tc>
          <w:tcPr>
            <w:tcW w:w="1584" w:type="dxa"/>
          </w:tcPr>
          <w:p>
            <w:pPr>
              <w:pStyle w:val="TableParagraph"/>
              <w:spacing w:line="273" w:lineRule="exact"/>
              <w:ind w:left="139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pomoćnik</w:t>
            </w:r>
          </w:p>
          <w:p>
            <w:pPr>
              <w:pStyle w:val="TableParagraph"/>
              <w:spacing w:line="257" w:lineRule="exact" w:before="2"/>
              <w:ind w:left="139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sudije</w:t>
            </w:r>
          </w:p>
        </w:tc>
        <w:tc>
          <w:tcPr>
            <w:tcW w:w="1584" w:type="dxa"/>
          </w:tcPr>
          <w:p>
            <w:pPr>
              <w:pStyle w:val="TableParagraph"/>
              <w:spacing w:line="273" w:lineRule="exact"/>
              <w:ind w:left="139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pomoćnik</w:t>
            </w:r>
          </w:p>
          <w:p>
            <w:pPr>
              <w:pStyle w:val="TableParagraph"/>
              <w:spacing w:line="257" w:lineRule="exact" w:before="2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sudije</w:t>
            </w:r>
          </w:p>
        </w:tc>
        <w:tc>
          <w:tcPr>
            <w:tcW w:w="1579" w:type="dxa"/>
          </w:tcPr>
          <w:p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delegat</w:t>
            </w:r>
          </w:p>
        </w:tc>
        <w:tc>
          <w:tcPr>
            <w:tcW w:w="1584" w:type="dxa"/>
          </w:tcPr>
          <w:p>
            <w:pPr>
              <w:pStyle w:val="TableParagraph"/>
              <w:spacing w:line="273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svega</w:t>
            </w:r>
          </w:p>
        </w:tc>
      </w:tr>
      <w:tr>
        <w:trPr>
          <w:trHeight w:val="556" w:hRule="atLeast"/>
        </w:trPr>
        <w:tc>
          <w:tcPr>
            <w:tcW w:w="2611" w:type="dxa"/>
          </w:tcPr>
          <w:p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Taksa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1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Troškovi prevoza</w:t>
            </w:r>
          </w:p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 javni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1" w:type="dxa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Troškovi prevoza</w:t>
            </w:r>
          </w:p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 sopstveno vozilo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Svega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3317" w:val="left" w:leader="none"/>
          <w:tab w:pos="4973" w:val="left" w:leader="none"/>
          <w:tab w:pos="9202" w:val="left" w:leader="none"/>
        </w:tabs>
        <w:spacing w:before="90"/>
        <w:ind w:left="140" w:right="0" w:firstLine="0"/>
        <w:jc w:val="left"/>
        <w:rPr>
          <w:sz w:val="24"/>
        </w:rPr>
      </w:pPr>
      <w:r>
        <w:rPr>
          <w:sz w:val="24"/>
        </w:rPr>
        <w:t>U</w:t>
        <w:tab/>
      </w:r>
      <w:r>
        <w:rPr>
          <w:spacing w:val="-3"/>
          <w:sz w:val="24"/>
        </w:rPr>
        <w:t>mp</w:t>
        <w:tab/>
      </w:r>
      <w:r>
        <w:rPr>
          <w:sz w:val="24"/>
        </w:rPr>
        <w:t>overava:</w:t>
        <w:tab/>
        <w:t>Potpisi</w:t>
      </w:r>
    </w:p>
    <w:p>
      <w:pPr>
        <w:pStyle w:val="BodyText"/>
        <w:spacing w:before="11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71.519997pt,9.649248pt" to="163.679997pt,9.64924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b w:val="0"/>
          <w:sz w:val="28"/>
        </w:rPr>
      </w:pPr>
    </w:p>
    <w:p>
      <w:pPr>
        <w:tabs>
          <w:tab w:pos="6624" w:val="left" w:leader="none"/>
        </w:tabs>
        <w:spacing w:before="90"/>
        <w:ind w:left="140" w:right="0" w:firstLine="0"/>
        <w:jc w:val="left"/>
        <w:rPr>
          <w:sz w:val="24"/>
        </w:rPr>
      </w:pPr>
      <w:r>
        <w:rPr>
          <w:sz w:val="24"/>
        </w:rPr>
        <w:t>Dana:</w:t>
        <w:tab/>
        <w:t>Sudija:</w:t>
      </w:r>
    </w:p>
    <w:p>
      <w:pPr>
        <w:pStyle w:val="BodyText"/>
        <w:spacing w:before="6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952;mso-wrap-distance-left:0;mso-wrap-distance-right:0" from="71.519997pt,9.442539pt" to="163.679997pt,9.44253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241.440002pt,9.442539pt" to="354.960002pt,9.44253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447.119995pt,9.442539pt" to="564.719995pt,9.442539pt" stroked="true" strokeweight=".48pt" strokecolor="#000000">
            <v:stroke dashstyle="solid"/>
            <w10:wrap type="topAndBottom"/>
          </v:line>
        </w:pict>
      </w:r>
    </w:p>
    <w:p>
      <w:pPr>
        <w:spacing w:before="0"/>
        <w:ind w:left="1536" w:right="1527" w:firstLine="0"/>
        <w:jc w:val="center"/>
        <w:rPr>
          <w:sz w:val="24"/>
        </w:rPr>
      </w:pPr>
      <w:r>
        <w:rPr>
          <w:sz w:val="24"/>
        </w:rPr>
        <w:t>Predstavnik kluba</w:t>
      </w:r>
    </w:p>
    <w:p>
      <w:pPr>
        <w:spacing w:before="180"/>
        <w:ind w:left="6624" w:right="0" w:firstLine="0"/>
        <w:jc w:val="left"/>
        <w:rPr>
          <w:sz w:val="24"/>
        </w:rPr>
      </w:pPr>
      <w:r>
        <w:rPr>
          <w:sz w:val="24"/>
        </w:rPr>
        <w:t>I pom. sudija:</w:t>
      </w:r>
    </w:p>
    <w:p>
      <w:pPr>
        <w:pStyle w:val="BodyText"/>
        <w:spacing w:before="6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447.119995pt,9.405482pt" to="564.719995pt,9.40548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856;mso-wrap-distance-left:0;mso-wrap-distance-right:0" from="241.440002pt,10.080976pt" to="354.960002pt,10.080976pt" stroked="true" strokeweight=".48pt" strokecolor="#000000">
            <v:stroke dashstyle="solid"/>
            <w10:wrap type="topAndBottom"/>
          </v:line>
        </w:pict>
      </w:r>
    </w:p>
    <w:p>
      <w:pPr>
        <w:tabs>
          <w:tab w:pos="6624" w:val="left" w:leader="none"/>
        </w:tabs>
        <w:spacing w:line="239" w:lineRule="exact" w:before="0"/>
        <w:ind w:left="5012" w:right="0" w:firstLine="0"/>
        <w:jc w:val="left"/>
        <w:rPr>
          <w:sz w:val="24"/>
        </w:rPr>
      </w:pPr>
      <w:r>
        <w:rPr>
          <w:sz w:val="24"/>
        </w:rPr>
        <w:t>Delegat</w:t>
        <w:tab/>
        <w:t>II </w:t>
      </w:r>
      <w:r>
        <w:rPr>
          <w:spacing w:val="-3"/>
          <w:sz w:val="24"/>
        </w:rPr>
        <w:t>pom.</w:t>
      </w:r>
      <w:r>
        <w:rPr>
          <w:spacing w:val="7"/>
          <w:sz w:val="24"/>
        </w:rPr>
        <w:t> </w:t>
      </w:r>
      <w:r>
        <w:rPr>
          <w:sz w:val="24"/>
        </w:rPr>
        <w:t>sudija:</w:t>
      </w:r>
    </w:p>
    <w:p>
      <w:pPr>
        <w:pStyle w:val="BodyText"/>
        <w:spacing w:before="10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832;mso-wrap-distance-left:0;mso-wrap-distance-right:0" from="447.119995pt,9.6443pt" to="564.719995pt,9.64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 w:val="0"/>
          <w:sz w:val="28"/>
        </w:rPr>
      </w:pPr>
    </w:p>
    <w:p>
      <w:pPr>
        <w:spacing w:before="90"/>
        <w:ind w:left="6624" w:right="0" w:firstLine="0"/>
        <w:jc w:val="left"/>
        <w:rPr>
          <w:sz w:val="24"/>
        </w:rPr>
      </w:pPr>
      <w:r>
        <w:rPr>
          <w:sz w:val="24"/>
        </w:rPr>
        <w:t>Delegat:</w:t>
      </w:r>
    </w:p>
    <w:p>
      <w:pPr>
        <w:pStyle w:val="BodyText"/>
        <w:spacing w:before="10"/>
        <w:rPr>
          <w:b w:val="0"/>
          <w:sz w:val="12"/>
        </w:rPr>
      </w:pPr>
      <w:r>
        <w:rPr/>
        <w:pict>
          <v:line style="position:absolute;mso-position-horizontal-relative:page;mso-position-vertical-relative:paragraph;z-index:-808;mso-wrap-distance-left:0;mso-wrap-distance-right:0" from="447.119995pt,9.642539pt" to="564.719995pt,9.64253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pStyle w:val="BodyText"/>
        <w:spacing w:before="90"/>
        <w:ind w:left="1676"/>
      </w:pPr>
      <w:r>
        <w:rPr>
          <w:u w:val="thick"/>
        </w:rPr>
        <w:t>Napomena: obavezno vratiti sa zapisnikom utakmice i ostalim prilozima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spzr@open.telekom.rs" TargetMode="External"/><Relationship Id="rId7" Type="http://schemas.openxmlformats.org/officeDocument/2006/relationships/hyperlink" Target="http://www.fspzrenjanin.org.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2019-03-08T12:51:03Z</dcterms:created>
  <dcterms:modified xsi:type="dcterms:W3CDTF">2019-03-08T12:51:03Z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2019-03-08T00:00:00Z</vt:filetime>
  </property>
</Properties>
</file>